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629FA" w14:textId="71183BC0" w:rsidR="008D496F" w:rsidRDefault="008D496F" w:rsidP="001E46DB">
      <w:pPr>
        <w:pStyle w:val="A-BH-spaceafter"/>
        <w:spacing w:after="160"/>
      </w:pPr>
      <w:r>
        <w:t>Unit 4 Test Bank</w:t>
      </w:r>
    </w:p>
    <w:p w14:paraId="117B6539" w14:textId="49B937F3" w:rsidR="008D496F" w:rsidRDefault="008D496F" w:rsidP="001E46DB">
      <w:pPr>
        <w:pStyle w:val="A-DHafterCH"/>
        <w:spacing w:before="120"/>
      </w:pPr>
      <w:r>
        <w:t>Multiple Choice</w:t>
      </w:r>
    </w:p>
    <w:p w14:paraId="45E6F88C" w14:textId="1EE52A98" w:rsidR="008D496F" w:rsidRDefault="008D496F" w:rsidP="001E46DB">
      <w:pPr>
        <w:pStyle w:val="A-Test-MultiChoiceQuestion-1-9"/>
        <w:spacing w:before="200"/>
      </w:pPr>
      <w:r>
        <w:t>______</w:t>
      </w:r>
      <w:r>
        <w:tab/>
        <w:t xml:space="preserve">1. </w:t>
      </w:r>
      <w:r>
        <w:tab/>
        <w:t xml:space="preserve">At the end of life, what can we receive, along with the Sacraments of Penance </w:t>
      </w:r>
      <w:r>
        <w:br/>
        <w:t xml:space="preserve">and Reconciliation and Anointing of the Sick, to help us complete our journey </w:t>
      </w:r>
      <w:r>
        <w:br/>
        <w:t>here on Earth?</w:t>
      </w:r>
    </w:p>
    <w:p w14:paraId="48D9FF95" w14:textId="77777777" w:rsidR="008D496F" w:rsidRDefault="008D496F" w:rsidP="008D496F">
      <w:pPr>
        <w:pStyle w:val="A-Test-MultiChoiceAnswer"/>
        <w:ind w:left="1440"/>
      </w:pPr>
      <w:r>
        <w:t>the Sacrament of Baptism</w:t>
      </w:r>
    </w:p>
    <w:p w14:paraId="6E2EC01B" w14:textId="77777777" w:rsidR="008D496F" w:rsidRDefault="008D496F" w:rsidP="008D496F">
      <w:pPr>
        <w:pStyle w:val="A-Test-MultiChoiceAnswer"/>
        <w:ind w:left="1440"/>
      </w:pPr>
      <w:r>
        <w:t>the Sacrament of Confirmation</w:t>
      </w:r>
    </w:p>
    <w:p w14:paraId="128CC8DE" w14:textId="77777777" w:rsidR="008D496F" w:rsidRDefault="008D496F" w:rsidP="008D496F">
      <w:pPr>
        <w:pStyle w:val="A-Test-MultiChoiceAnswer"/>
        <w:ind w:left="1440"/>
      </w:pPr>
      <w:r>
        <w:t xml:space="preserve">Eucharist as </w:t>
      </w:r>
      <w:r w:rsidRPr="00A56702">
        <w:rPr>
          <w:i/>
          <w:iCs/>
        </w:rPr>
        <w:t>viaticum</w:t>
      </w:r>
    </w:p>
    <w:p w14:paraId="3E02A645" w14:textId="77777777" w:rsidR="008D496F" w:rsidRDefault="008D496F" w:rsidP="008D496F">
      <w:pPr>
        <w:pStyle w:val="A-Test-MultiChoiceAnswer"/>
        <w:ind w:left="1440"/>
      </w:pPr>
      <w:r>
        <w:t>the Sacrament of Matrimony</w:t>
      </w:r>
    </w:p>
    <w:p w14:paraId="06B172B2" w14:textId="10ED436E" w:rsidR="008D496F" w:rsidRDefault="008D496F" w:rsidP="001E46DB">
      <w:pPr>
        <w:pStyle w:val="A-Test-MultiChoiceQuestion-1-9"/>
        <w:spacing w:before="200"/>
      </w:pPr>
      <w:r>
        <w:t>______</w:t>
      </w:r>
      <w:r>
        <w:tab/>
        <w:t xml:space="preserve">2. </w:t>
      </w:r>
      <w:r>
        <w:tab/>
        <w:t>Which of the following is how we encounter Jesus in the Sacrament of Anointing of the Sick?</w:t>
      </w:r>
    </w:p>
    <w:p w14:paraId="6089D108" w14:textId="2892F28B" w:rsidR="008D496F" w:rsidRDefault="008D496F" w:rsidP="008D496F">
      <w:pPr>
        <w:pStyle w:val="A-Test-MultiChoiceAnswer"/>
        <w:numPr>
          <w:ilvl w:val="0"/>
          <w:numId w:val="19"/>
        </w:numPr>
        <w:ind w:left="1440" w:hanging="270"/>
      </w:pPr>
      <w:r>
        <w:t>Christ, the Peacemaker</w:t>
      </w:r>
    </w:p>
    <w:p w14:paraId="22250CDB" w14:textId="77777777" w:rsidR="008D496F" w:rsidRDefault="008D496F" w:rsidP="008D496F">
      <w:pPr>
        <w:pStyle w:val="A-Test-MultiChoiceAnswer"/>
        <w:numPr>
          <w:ilvl w:val="0"/>
          <w:numId w:val="19"/>
        </w:numPr>
        <w:ind w:left="1440" w:hanging="270"/>
      </w:pPr>
      <w:r>
        <w:t>Christ, the Lamb of God</w:t>
      </w:r>
    </w:p>
    <w:p w14:paraId="026AE516" w14:textId="77777777" w:rsidR="008D496F" w:rsidRDefault="008D496F" w:rsidP="008D496F">
      <w:pPr>
        <w:pStyle w:val="A-Test-MultiChoiceAnswer"/>
        <w:numPr>
          <w:ilvl w:val="0"/>
          <w:numId w:val="19"/>
        </w:numPr>
        <w:ind w:left="1440" w:hanging="270"/>
      </w:pPr>
      <w:r>
        <w:t>Christ, the Word of the Lord</w:t>
      </w:r>
    </w:p>
    <w:p w14:paraId="59E320F5" w14:textId="77777777" w:rsidR="008D496F" w:rsidRDefault="008D496F" w:rsidP="008D496F">
      <w:pPr>
        <w:pStyle w:val="A-Test-MultiChoiceAnswer"/>
        <w:numPr>
          <w:ilvl w:val="0"/>
          <w:numId w:val="19"/>
        </w:numPr>
        <w:ind w:left="1440" w:hanging="270"/>
      </w:pPr>
      <w:r>
        <w:t>Christ, the Good Shepherd</w:t>
      </w:r>
    </w:p>
    <w:p w14:paraId="7A96AABA" w14:textId="07C57469" w:rsidR="008D496F" w:rsidRDefault="008D496F" w:rsidP="001E46DB">
      <w:pPr>
        <w:pStyle w:val="A-DH"/>
        <w:spacing w:before="240" w:after="60"/>
      </w:pPr>
      <w:r>
        <w:t>Matching</w:t>
      </w:r>
    </w:p>
    <w:p w14:paraId="63051F6A" w14:textId="77777777" w:rsidR="00DE3AE1" w:rsidRDefault="00DE3AE1" w:rsidP="008D496F">
      <w:pPr>
        <w:pStyle w:val="A-FH"/>
        <w:sectPr w:rsidR="00DE3AE1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58B4DFAA" w14:textId="5D716A3A" w:rsidR="008D496F" w:rsidRDefault="008D496F" w:rsidP="001E46DB">
      <w:pPr>
        <w:pStyle w:val="A-FH"/>
        <w:spacing w:before="240"/>
      </w:pPr>
      <w:r>
        <w:t>Column A</w:t>
      </w:r>
    </w:p>
    <w:p w14:paraId="2DF5527A" w14:textId="081B05A6" w:rsidR="008D496F" w:rsidRDefault="00321774" w:rsidP="001E46DB">
      <w:pPr>
        <w:pStyle w:val="A-Test-Matching-ColumnA-1-9"/>
        <w:spacing w:after="0"/>
        <w:ind w:left="360" w:hanging="270"/>
      </w:pPr>
      <w:r>
        <w:t>This is whom</w:t>
      </w:r>
      <w:r w:rsidR="008D496F">
        <w:t xml:space="preserve"> Jesus g</w:t>
      </w:r>
      <w:r>
        <w:t>ave</w:t>
      </w:r>
      <w:r w:rsidR="008D496F">
        <w:t xml:space="preserve"> the power to forgive sins</w:t>
      </w:r>
      <w:r>
        <w:t>.</w:t>
      </w:r>
    </w:p>
    <w:p w14:paraId="3769EFD5" w14:textId="77777777" w:rsidR="008D496F" w:rsidRDefault="008D496F" w:rsidP="001E46DB">
      <w:pPr>
        <w:pStyle w:val="A-Test-Matching-ColumnA-1-9"/>
        <w:spacing w:before="60" w:after="0"/>
        <w:ind w:left="360" w:hanging="270"/>
        <w:rPr>
          <w:i/>
        </w:rPr>
      </w:pPr>
      <w:r>
        <w:rPr>
          <w:iCs/>
        </w:rPr>
        <w:t>The term used to describe why a priest may never reveal to anyone what he hears in the Sacrament of Penance and Reconciliation.</w:t>
      </w:r>
    </w:p>
    <w:p w14:paraId="76228C3A" w14:textId="77777777" w:rsidR="008D496F" w:rsidRDefault="008D496F" w:rsidP="001E46DB">
      <w:pPr>
        <w:pStyle w:val="A-Test-Matching-ColumnA-1-9"/>
        <w:spacing w:before="60" w:after="0"/>
        <w:ind w:left="360" w:hanging="270"/>
      </w:pPr>
      <w:r>
        <w:t>A person from the New Testament who is a good example of “second conversion.”</w:t>
      </w:r>
    </w:p>
    <w:p w14:paraId="266A82B6" w14:textId="77777777" w:rsidR="008D496F" w:rsidRDefault="008D496F" w:rsidP="001E46DB">
      <w:pPr>
        <w:pStyle w:val="A-Test-Matching-ColumnA-1-9"/>
        <w:spacing w:before="60" w:after="0"/>
        <w:ind w:left="360" w:hanging="270"/>
      </w:pPr>
      <w:r>
        <w:t xml:space="preserve">Repentance that springs purely from our love of God. </w:t>
      </w:r>
    </w:p>
    <w:p w14:paraId="5F253A7C" w14:textId="0FB47545" w:rsidR="008D496F" w:rsidRDefault="00321774" w:rsidP="001E46DB">
      <w:pPr>
        <w:pStyle w:val="A-Test-Matching-ColumnA-1-9"/>
        <w:spacing w:before="60" w:after="0"/>
        <w:ind w:left="360" w:hanging="270"/>
      </w:pPr>
      <w:r>
        <w:t xml:space="preserve">This is whom we </w:t>
      </w:r>
      <w:r w:rsidR="008D496F">
        <w:t>are reconciled to through the Sacrament of Penance and Reconciliation</w:t>
      </w:r>
      <w:r>
        <w:t>.</w:t>
      </w:r>
    </w:p>
    <w:p w14:paraId="324193FE" w14:textId="3FE76354" w:rsidR="008D496F" w:rsidRDefault="008D496F" w:rsidP="001E46DB">
      <w:pPr>
        <w:pStyle w:val="A-Test-Matching-ColumnA-1-9"/>
        <w:spacing w:before="60" w:after="0"/>
        <w:ind w:left="360" w:hanging="270"/>
      </w:pPr>
      <w:r>
        <w:t xml:space="preserve">Prior to </w:t>
      </w:r>
      <w:r w:rsidR="00321774">
        <w:t>this</w:t>
      </w:r>
      <w:r>
        <w:t xml:space="preserve"> event of the Paschal Mystery</w:t>
      </w:r>
      <w:r w:rsidR="00321774">
        <w:t>,</w:t>
      </w:r>
      <w:r>
        <w:t xml:space="preserve"> Jesus say</w:t>
      </w:r>
      <w:r w:rsidR="00321774">
        <w:t>s</w:t>
      </w:r>
      <w:r>
        <w:t>, “And behold,</w:t>
      </w:r>
      <w:r w:rsidR="00EA1F1A">
        <w:br/>
      </w:r>
      <w:r>
        <w:t>I am with you always, until the end of the age” (Matthew 28:20)</w:t>
      </w:r>
      <w:r w:rsidR="00321774">
        <w:t>.</w:t>
      </w:r>
    </w:p>
    <w:p w14:paraId="18D75529" w14:textId="77777777" w:rsidR="008D496F" w:rsidRDefault="008D496F" w:rsidP="001E46DB">
      <w:pPr>
        <w:pStyle w:val="A-Test-Matching-ColumnA-1-9"/>
        <w:spacing w:before="60" w:after="0"/>
        <w:ind w:left="360" w:hanging="270"/>
      </w:pPr>
      <w:r>
        <w:t>Blessed olive oil used in the Sacrament of Anointing of the Sick.</w:t>
      </w:r>
    </w:p>
    <w:p w14:paraId="17EAD03A" w14:textId="77777777" w:rsidR="008D496F" w:rsidRDefault="008D496F" w:rsidP="001E46DB">
      <w:pPr>
        <w:pStyle w:val="A-Test-Matching-ColumnA-1-9"/>
        <w:spacing w:before="60" w:after="0"/>
        <w:ind w:left="360" w:hanging="270"/>
      </w:pPr>
      <w:r>
        <w:t>Worry for one’s sin and a hatred for sin, combined with the intention to avoid sin in the future.</w:t>
      </w:r>
    </w:p>
    <w:p w14:paraId="2642FBBE" w14:textId="77777777" w:rsidR="008D496F" w:rsidRDefault="008D496F" w:rsidP="001E46DB">
      <w:pPr>
        <w:pStyle w:val="A-Test-Matching-ColumnA-1-9"/>
        <w:spacing w:before="60"/>
        <w:ind w:left="360" w:hanging="270"/>
      </w:pPr>
      <w:r>
        <w:t>A word meaning “with you on the journey.”</w:t>
      </w:r>
    </w:p>
    <w:p w14:paraId="72C0641D" w14:textId="7608E63B" w:rsidR="008D496F" w:rsidRDefault="00DE3AE1" w:rsidP="001E46DB">
      <w:pPr>
        <w:pStyle w:val="A-FH"/>
        <w:spacing w:before="240"/>
      </w:pPr>
      <w:r>
        <w:br w:type="column"/>
      </w:r>
      <w:r w:rsidR="008D496F">
        <w:t>Column B</w:t>
      </w:r>
    </w:p>
    <w:p w14:paraId="59CDA04C" w14:textId="77777777" w:rsidR="008D496F" w:rsidRDefault="008D496F" w:rsidP="00DE3AE1">
      <w:pPr>
        <w:pStyle w:val="A-Test-Matching-ColumnB"/>
      </w:pPr>
      <w:r>
        <w:t>repentance</w:t>
      </w:r>
    </w:p>
    <w:p w14:paraId="408B75E0" w14:textId="77777777" w:rsidR="008D496F" w:rsidRDefault="008D496F" w:rsidP="00DE3AE1">
      <w:pPr>
        <w:pStyle w:val="A-Test-Matching-ColumnB"/>
      </w:pPr>
      <w:r>
        <w:t>Oil of the Sick</w:t>
      </w:r>
    </w:p>
    <w:p w14:paraId="4135EC4A" w14:textId="77777777" w:rsidR="008D496F" w:rsidRDefault="008D496F" w:rsidP="00DE3AE1">
      <w:pPr>
        <w:pStyle w:val="A-Test-Matching-ColumnB"/>
      </w:pPr>
      <w:r>
        <w:t>viaticum</w:t>
      </w:r>
    </w:p>
    <w:p w14:paraId="4CB6AB86" w14:textId="77777777" w:rsidR="008D496F" w:rsidRDefault="008D496F" w:rsidP="00DE3AE1">
      <w:pPr>
        <w:pStyle w:val="A-Test-Matching-ColumnB"/>
      </w:pPr>
      <w:r>
        <w:t>God and the Church</w:t>
      </w:r>
    </w:p>
    <w:p w14:paraId="16DF08F3" w14:textId="77777777" w:rsidR="008D496F" w:rsidRDefault="008D496F" w:rsidP="00DE3AE1">
      <w:pPr>
        <w:pStyle w:val="A-Test-Matching-ColumnB"/>
      </w:pPr>
      <w:r>
        <w:t>Ascension</w:t>
      </w:r>
    </w:p>
    <w:p w14:paraId="056720E2" w14:textId="77777777" w:rsidR="008D496F" w:rsidRDefault="008D496F" w:rsidP="00DE3AE1">
      <w:pPr>
        <w:pStyle w:val="A-Test-Matching-ColumnB"/>
      </w:pPr>
      <w:r>
        <w:t>perfect contrition</w:t>
      </w:r>
    </w:p>
    <w:p w14:paraId="60651FF8" w14:textId="77777777" w:rsidR="008D496F" w:rsidRDefault="008D496F" w:rsidP="00DE3AE1">
      <w:pPr>
        <w:pStyle w:val="A-Test-Matching-ColumnB"/>
      </w:pPr>
      <w:r>
        <w:t>Saint Peter</w:t>
      </w:r>
    </w:p>
    <w:p w14:paraId="22884AD5" w14:textId="77777777" w:rsidR="008D496F" w:rsidRDefault="008D496F" w:rsidP="00DE3AE1">
      <w:pPr>
        <w:pStyle w:val="A-Test-Matching-ColumnB"/>
      </w:pPr>
      <w:r>
        <w:t>Peter and the Apostles</w:t>
      </w:r>
    </w:p>
    <w:p w14:paraId="641ADFCF" w14:textId="77777777" w:rsidR="00DE3AE1" w:rsidRDefault="008D496F" w:rsidP="00DE3AE1">
      <w:pPr>
        <w:pStyle w:val="A-Test-Matching-ColumnB"/>
        <w:sectPr w:rsidR="00DE3AE1" w:rsidSect="00DE3AE1">
          <w:type w:val="continuous"/>
          <w:pgSz w:w="12240" w:h="15840" w:code="1"/>
          <w:pgMar w:top="1814" w:right="1260" w:bottom="162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sacramental seal</w:t>
      </w:r>
    </w:p>
    <w:p w14:paraId="50BEA0D0" w14:textId="0ADDE58D" w:rsidR="008D496F" w:rsidRDefault="008D496F" w:rsidP="001E46DB">
      <w:pPr>
        <w:pStyle w:val="A-DH"/>
        <w:spacing w:before="240"/>
      </w:pPr>
      <w:r>
        <w:t xml:space="preserve">Essay </w:t>
      </w:r>
    </w:p>
    <w:p w14:paraId="3C2C2002" w14:textId="77777777" w:rsidR="008D496F" w:rsidRDefault="008D496F" w:rsidP="008D496F">
      <w:pPr>
        <w:pStyle w:val="A-AnswerKey-EssayQuestions"/>
        <w:tabs>
          <w:tab w:val="clear" w:pos="360"/>
        </w:tabs>
        <w:ind w:left="270" w:hanging="270"/>
      </w:pPr>
      <w:r>
        <w:t>What is meant by the examination of conscience?</w:t>
      </w:r>
    </w:p>
    <w:p w14:paraId="175B7682" w14:textId="3ECF2647" w:rsidR="009F10E5" w:rsidRPr="008D496F" w:rsidRDefault="008D496F" w:rsidP="001D1F40">
      <w:pPr>
        <w:autoSpaceDE w:val="0"/>
        <w:autoSpaceDN w:val="0"/>
        <w:adjustRightInd w:val="0"/>
      </w:pPr>
      <w:r>
        <w:rPr>
          <w:rFonts w:ascii="Arial" w:hAnsi="Arial" w:cs="Arial"/>
          <w:sz w:val="16"/>
          <w:szCs w:val="16"/>
        </w:rPr>
        <w:t xml:space="preserve">(The </w:t>
      </w:r>
      <w:r w:rsidRPr="006F154C">
        <w:rPr>
          <w:rFonts w:ascii="Arial" w:hAnsi="Arial" w:cs="Arial"/>
          <w:sz w:val="16"/>
          <w:szCs w:val="16"/>
        </w:rPr>
        <w:t xml:space="preserve">Scripture </w:t>
      </w:r>
      <w:r>
        <w:rPr>
          <w:rFonts w:ascii="Arial" w:hAnsi="Arial" w:cs="Arial"/>
          <w:sz w:val="16"/>
          <w:szCs w:val="16"/>
        </w:rPr>
        <w:t>quotation</w:t>
      </w:r>
      <w:r w:rsidRPr="006F154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on this </w:t>
      </w:r>
      <w:r w:rsidR="00B51BDD">
        <w:rPr>
          <w:rFonts w:ascii="Arial" w:hAnsi="Arial" w:cs="Arial"/>
          <w:sz w:val="16"/>
          <w:szCs w:val="16"/>
        </w:rPr>
        <w:t>test</w:t>
      </w:r>
      <w:r w:rsidR="003A7874">
        <w:rPr>
          <w:rFonts w:ascii="Arial" w:hAnsi="Arial" w:cs="Arial"/>
          <w:sz w:val="16"/>
          <w:szCs w:val="16"/>
        </w:rPr>
        <w:t xml:space="preserve"> bank</w:t>
      </w:r>
      <w:r w:rsidRPr="006F154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is</w:t>
      </w:r>
      <w:r w:rsidRPr="006F154C">
        <w:rPr>
          <w:rFonts w:ascii="Arial" w:hAnsi="Arial" w:cs="Arial"/>
          <w:sz w:val="16"/>
          <w:szCs w:val="16"/>
        </w:rPr>
        <w:t xml:space="preserve"> taken from the 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New American Bible, revised edition </w:t>
      </w:r>
      <w:r w:rsidRPr="006F154C">
        <w:rPr>
          <w:rFonts w:ascii="Arial" w:hAnsi="Arial" w:cs="Arial"/>
          <w:sz w:val="16"/>
          <w:szCs w:val="16"/>
        </w:rPr>
        <w:t>© 2010, 1991, 1986, 1970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Confraternity of Christian Doctrine, Inc., Washington,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DC. All rights reserved. No part of this work may be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reproduced or transmitted in any form or</w:t>
      </w:r>
      <w:r w:rsidR="003A7874">
        <w:rPr>
          <w:rFonts w:ascii="Arial" w:hAnsi="Arial" w:cs="Arial"/>
          <w:sz w:val="16"/>
          <w:szCs w:val="16"/>
        </w:rPr>
        <w:br/>
      </w:r>
      <w:r w:rsidRPr="006F154C">
        <w:rPr>
          <w:rFonts w:ascii="Arial" w:hAnsi="Arial" w:cs="Arial"/>
          <w:sz w:val="16"/>
          <w:szCs w:val="16"/>
        </w:rPr>
        <w:t>by</w:t>
      </w:r>
      <w:r w:rsidR="003A7874">
        <w:rPr>
          <w:rFonts w:ascii="Arial" w:hAnsi="Arial" w:cs="Arial"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any means,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electronic or mechanical, including photocopying, recording,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or by any information storage and retrieval system,</w:t>
      </w:r>
      <w:r w:rsidRPr="006F154C">
        <w:rPr>
          <w:rFonts w:ascii="Arial" w:hAnsi="Arial" w:cs="Arial"/>
          <w:i/>
          <w:iCs/>
          <w:sz w:val="16"/>
          <w:szCs w:val="16"/>
        </w:rPr>
        <w:t xml:space="preserve"> </w:t>
      </w:r>
      <w:r w:rsidRPr="006F154C">
        <w:rPr>
          <w:rFonts w:ascii="Arial" w:hAnsi="Arial" w:cs="Arial"/>
          <w:sz w:val="16"/>
          <w:szCs w:val="16"/>
        </w:rPr>
        <w:t>without permission in writing from the copyright owner.</w:t>
      </w:r>
      <w:r>
        <w:rPr>
          <w:rFonts w:ascii="Arial" w:hAnsi="Arial" w:cs="Arial"/>
          <w:sz w:val="16"/>
          <w:szCs w:val="16"/>
        </w:rPr>
        <w:t>)</w:t>
      </w:r>
    </w:p>
    <w:sectPr w:rsidR="009F10E5" w:rsidRPr="008D496F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255A92E4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9F10E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1682CF4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DE3AE1" w:rsidRPr="008D496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TX006979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255A92E4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9F10E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1682CF4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DE3AE1" w:rsidRPr="008D496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TX006979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ED7F53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D496F" w:rsidRPr="008D496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TX006979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ED7F53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D496F" w:rsidRPr="008D496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TX006979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6B54456B" w:rsidR="00FE5D24" w:rsidRPr="00634278" w:rsidRDefault="00DE3AE1" w:rsidP="00634278">
    <w:pPr>
      <w:pStyle w:val="A-Header-articletitlepage2"/>
    </w:pPr>
    <w:r>
      <w:t>Unit 4 Test Bank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BD09" w14:textId="34CD48FB" w:rsidR="00744255" w:rsidRPr="000F3E56" w:rsidRDefault="00922BAA" w:rsidP="00744255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A0DE1"/>
    <w:multiLevelType w:val="hybridMultilevel"/>
    <w:tmpl w:val="EE304BDC"/>
    <w:lvl w:ilvl="0" w:tplc="112E8AD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1B194E"/>
    <w:multiLevelType w:val="hybridMultilevel"/>
    <w:tmpl w:val="F89C1AAA"/>
    <w:lvl w:ilvl="0" w:tplc="358CA1E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92E56"/>
    <w:multiLevelType w:val="hybridMultilevel"/>
    <w:tmpl w:val="7A4AFE1E"/>
    <w:lvl w:ilvl="0" w:tplc="4B5A209E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51376"/>
    <w:multiLevelType w:val="hybridMultilevel"/>
    <w:tmpl w:val="768C39CC"/>
    <w:lvl w:ilvl="0" w:tplc="7EC2478E">
      <w:start w:val="1"/>
      <w:numFmt w:val="decimal"/>
      <w:lvlText w:val="_____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3"/>
  </w:num>
  <w:num w:numId="5">
    <w:abstractNumId w:val="15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6"/>
  </w:num>
  <w:num w:numId="11">
    <w:abstractNumId w:val="8"/>
  </w:num>
  <w:num w:numId="12">
    <w:abstractNumId w:val="7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46FB5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1F40"/>
    <w:rsid w:val="001E46DB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4A6F"/>
    <w:rsid w:val="002750C4"/>
    <w:rsid w:val="0028182B"/>
    <w:rsid w:val="002837A7"/>
    <w:rsid w:val="00284A63"/>
    <w:rsid w:val="002856B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774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874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3B5F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4255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496F"/>
    <w:rsid w:val="008E0BDC"/>
    <w:rsid w:val="008F0E88"/>
    <w:rsid w:val="008F12F7"/>
    <w:rsid w:val="008F22A0"/>
    <w:rsid w:val="008F58B2"/>
    <w:rsid w:val="009064EC"/>
    <w:rsid w:val="00906EBC"/>
    <w:rsid w:val="00922BAA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10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1BDD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AE1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A1F1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32F-F950-425B-9040-CE2C74E5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188</cp:revision>
  <cp:lastPrinted>2018-04-06T18:09:00Z</cp:lastPrinted>
  <dcterms:created xsi:type="dcterms:W3CDTF">2011-05-03T23:25:00Z</dcterms:created>
  <dcterms:modified xsi:type="dcterms:W3CDTF">2021-02-16T19:25:00Z</dcterms:modified>
</cp:coreProperties>
</file>